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79"/>
        <w:gridCol w:w="6450"/>
        <w:gridCol w:w="1927"/>
      </w:tblGrid>
      <w:tr w:rsidRPr="00035129" w:rsidR="0031418B" w:rsidTr="00E945C3" w14:paraId="0AB2CE82" w14:textId="44A6A33A">
        <w:tc>
          <w:tcPr>
            <w:tcW w:w="2079" w:type="dxa"/>
            <w:shd w:val="clear" w:color="auto" w:fill="D9D9D9" w:themeFill="background1" w:themeFillShade="D9"/>
          </w:tcPr>
          <w:p w:rsidRPr="00A21471" w:rsidR="00FB39C2" w:rsidRDefault="00FB39C2" w14:paraId="5EB0BE18" w14:textId="09670C56">
            <w:pPr>
              <w:rPr>
                <w:b/>
                <w:sz w:val="36"/>
                <w:szCs w:val="36"/>
              </w:rPr>
            </w:pPr>
            <w:bookmarkStart w:name="Innsats" w:id="0"/>
            <w:bookmarkEnd w:id="0"/>
            <w:r w:rsidRPr="00A21471">
              <w:rPr>
                <w:b/>
                <w:sz w:val="36"/>
                <w:szCs w:val="36"/>
              </w:rPr>
              <w:t>Tiltakskort 1</w:t>
            </w:r>
          </w:p>
        </w:tc>
        <w:tc>
          <w:tcPr>
            <w:tcW w:w="6450" w:type="dxa"/>
            <w:shd w:val="clear" w:color="auto" w:fill="D9D9D9" w:themeFill="background1" w:themeFillShade="D9"/>
          </w:tcPr>
          <w:p w:rsidRPr="00A21471" w:rsidR="00FB39C2" w:rsidP="00A87032" w:rsidRDefault="00537165" w14:paraId="155C22E1" w14:textId="0C2B027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Alvorlig skade, sykdom eller dødsfall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:rsidRPr="00035129" w:rsidR="00FB39C2" w:rsidRDefault="00FB39C2" w14:paraId="47D0C13C" w14:textId="34FD94B8">
            <w:pPr>
              <w:rPr>
                <w:sz w:val="32"/>
                <w:szCs w:val="32"/>
              </w:rPr>
            </w:pPr>
          </w:p>
        </w:tc>
      </w:tr>
      <w:tr w:rsidR="0031418B" w:rsidTr="00E945C3" w14:paraId="219B5566" w14:textId="761B3B53">
        <w:tc>
          <w:tcPr>
            <w:tcW w:w="10456" w:type="dxa"/>
            <w:gridSpan w:val="3"/>
          </w:tcPr>
          <w:p w:rsidR="00A21471" w:rsidP="00E945C3" w:rsidRDefault="00A21471" w14:paraId="0DBFCA9A" w14:textId="77777777"/>
        </w:tc>
      </w:tr>
      <w:tr w:rsidR="0031418B" w:rsidTr="00E945C3" w14:paraId="2016C311" w14:textId="2866BBFF">
        <w:tc>
          <w:tcPr>
            <w:tcW w:w="2079" w:type="dxa"/>
            <w:vMerge w:val="restart"/>
          </w:tcPr>
          <w:p w:rsidR="00A21471" w:rsidRDefault="00D64C97" w14:paraId="6DB352E9" w14:textId="5C4EEDFF">
            <w:r>
              <w:t>Tiltakskortet er gjeldende fra</w:t>
            </w:r>
            <w:r w:rsidR="00A21471">
              <w:t>:</w:t>
            </w:r>
          </w:p>
          <w:p w:rsidR="00A21471" w:rsidRDefault="00A21471" w14:paraId="5F27EDA3" w14:textId="36F84672"/>
        </w:tc>
        <w:tc>
          <w:tcPr>
            <w:tcW w:w="6450" w:type="dxa"/>
            <w:vMerge w:val="restart"/>
          </w:tcPr>
          <w:p w:rsidR="00A21471" w:rsidRDefault="003B0889" w14:paraId="13362ADB" w14:textId="6587F200">
            <w:r>
              <w:t xml:space="preserve">Fra rigging av området starter til rydding på området er ferdig </w:t>
            </w:r>
          </w:p>
        </w:tc>
        <w:tc>
          <w:tcPr>
            <w:tcW w:w="1927" w:type="dxa"/>
          </w:tcPr>
          <w:p w:rsidR="00A21471" w:rsidRDefault="00A21471" w14:paraId="0846DC30" w14:textId="5D7C1E4C">
            <w:proofErr w:type="spellStart"/>
            <w:r>
              <w:t>Sign</w:t>
            </w:r>
            <w:proofErr w:type="spellEnd"/>
            <w:r>
              <w:t>:</w:t>
            </w:r>
          </w:p>
        </w:tc>
      </w:tr>
      <w:tr w:rsidR="0031418B" w:rsidTr="00913944" w14:paraId="574687FB" w14:textId="77777777">
        <w:trPr>
          <w:trHeight w:val="346"/>
        </w:trPr>
        <w:tc>
          <w:tcPr>
            <w:tcW w:w="2079" w:type="dxa"/>
            <w:vMerge/>
          </w:tcPr>
          <w:p w:rsidR="00A21471" w:rsidRDefault="00A21471" w14:paraId="1466E524" w14:textId="77777777"/>
        </w:tc>
        <w:tc>
          <w:tcPr>
            <w:tcW w:w="6450" w:type="dxa"/>
            <w:vMerge/>
          </w:tcPr>
          <w:p w:rsidR="00A21471" w:rsidRDefault="00A21471" w14:paraId="760BAAAC" w14:textId="77777777"/>
        </w:tc>
        <w:tc>
          <w:tcPr>
            <w:tcW w:w="1927" w:type="dxa"/>
          </w:tcPr>
          <w:p w:rsidR="00A21471" w:rsidP="00A21471" w:rsidRDefault="00A21471" w14:paraId="7AE4DC57" w14:textId="77777777">
            <w:pPr>
              <w:jc w:val="center"/>
            </w:pPr>
          </w:p>
          <w:p w:rsidR="00A21471" w:rsidP="00A21471" w:rsidRDefault="00A21471" w14:paraId="389F6DDD" w14:textId="488D96F4">
            <w:pPr>
              <w:jc w:val="center"/>
            </w:pPr>
            <w:r>
              <w:t>Utsjekk</w:t>
            </w:r>
          </w:p>
        </w:tc>
      </w:tr>
      <w:tr w:rsidR="0031418B" w:rsidTr="00E945C3" w14:paraId="608EFA4B" w14:textId="2F4DF97B">
        <w:tc>
          <w:tcPr>
            <w:tcW w:w="2079" w:type="dxa"/>
            <w:shd w:val="clear" w:color="auto" w:fill="C6D9F1" w:themeFill="text2" w:themeFillTint="33"/>
          </w:tcPr>
          <w:p w:rsidR="00850065" w:rsidRDefault="00850065" w14:paraId="24461CCC" w14:textId="12D35168">
            <w:r>
              <w:t>Bruksområde</w:t>
            </w:r>
          </w:p>
        </w:tc>
        <w:tc>
          <w:tcPr>
            <w:tcW w:w="6450" w:type="dxa"/>
            <w:shd w:val="clear" w:color="auto" w:fill="C6D9F1" w:themeFill="text2" w:themeFillTint="33"/>
          </w:tcPr>
          <w:p w:rsidR="00850065" w:rsidP="00035129" w:rsidRDefault="003B0889" w14:paraId="5B54D57D" w14:textId="6FF2864B">
            <w:r>
              <w:t>Alle deltakere, frivillige og besøkende på stafetten</w:t>
            </w:r>
          </w:p>
        </w:tc>
        <w:tc>
          <w:tcPr>
            <w:tcW w:w="1927" w:type="dxa"/>
            <w:shd w:val="clear" w:color="auto" w:fill="C6D9F1" w:themeFill="text2" w:themeFillTint="33"/>
          </w:tcPr>
          <w:p w:rsidR="00850065" w:rsidP="00035129" w:rsidRDefault="00850065" w14:paraId="5D68B880" w14:textId="77777777"/>
        </w:tc>
      </w:tr>
      <w:tr w:rsidR="0031418B" w:rsidTr="00E945C3" w14:paraId="7781669C" w14:textId="77777777">
        <w:tc>
          <w:tcPr>
            <w:tcW w:w="2079" w:type="dxa"/>
          </w:tcPr>
          <w:p w:rsidR="00E24999" w:rsidRDefault="00D64C97" w14:paraId="1F05DE4A" w14:textId="4767F5A7">
            <w:r>
              <w:t>Lede</w:t>
            </w:r>
            <w:r w:rsidR="00E24999">
              <w:t>ransvar</w:t>
            </w:r>
          </w:p>
        </w:tc>
        <w:tc>
          <w:tcPr>
            <w:tcW w:w="6450" w:type="dxa"/>
          </w:tcPr>
          <w:p w:rsidR="00A52377" w:rsidP="00035129" w:rsidRDefault="003B0889" w14:paraId="3F2D778D" w14:textId="184CFC49">
            <w:r>
              <w:t>Distriktssjef i Kreftforeningen og Stafettleder</w:t>
            </w:r>
          </w:p>
        </w:tc>
        <w:tc>
          <w:tcPr>
            <w:tcW w:w="1927" w:type="dxa"/>
          </w:tcPr>
          <w:p w:rsidR="00FB39C2" w:rsidP="00035129" w:rsidRDefault="00FB39C2" w14:paraId="4E503EAE" w14:textId="77777777"/>
        </w:tc>
      </w:tr>
      <w:tr w:rsidR="003B0889" w:rsidTr="00E945C3" w14:paraId="23A4CAF2" w14:textId="1DC2A1A2">
        <w:tc>
          <w:tcPr>
            <w:tcW w:w="2079" w:type="dxa"/>
            <w:shd w:val="clear" w:color="auto" w:fill="C6D9F1" w:themeFill="text2" w:themeFillTint="33"/>
          </w:tcPr>
          <w:p w:rsidR="003B0889" w:rsidP="003B0889" w:rsidRDefault="003B0889" w14:paraId="6824FFF0" w14:textId="51D7E381">
            <w:r>
              <w:t>Myndighet</w:t>
            </w:r>
          </w:p>
        </w:tc>
        <w:tc>
          <w:tcPr>
            <w:tcW w:w="6450" w:type="dxa"/>
            <w:shd w:val="clear" w:color="auto" w:fill="C6D9F1" w:themeFill="text2" w:themeFillTint="33"/>
          </w:tcPr>
          <w:p w:rsidR="003B0889" w:rsidP="003B0889" w:rsidRDefault="003B0889" w14:paraId="480C8706" w14:textId="623FA720">
            <w:r>
              <w:t>Distriktssjef i Kreftforeningen og Stafettleder</w:t>
            </w:r>
          </w:p>
        </w:tc>
        <w:tc>
          <w:tcPr>
            <w:tcW w:w="1927" w:type="dxa"/>
            <w:shd w:val="clear" w:color="auto" w:fill="C6D9F1" w:themeFill="text2" w:themeFillTint="33"/>
          </w:tcPr>
          <w:p w:rsidR="003B0889" w:rsidP="003B0889" w:rsidRDefault="003B0889" w14:paraId="4EBF955F" w14:textId="77777777"/>
        </w:tc>
      </w:tr>
      <w:tr w:rsidR="003B0889" w:rsidTr="00E945C3" w14:paraId="6FFC623C" w14:textId="1A5211AB">
        <w:tc>
          <w:tcPr>
            <w:tcW w:w="2079" w:type="dxa"/>
            <w:shd w:val="clear" w:color="auto" w:fill="C6D9F1" w:themeFill="text2" w:themeFillTint="33"/>
          </w:tcPr>
          <w:p w:rsidR="003B0889" w:rsidP="003B0889" w:rsidRDefault="003B0889" w14:paraId="4BA96720" w14:textId="77777777">
            <w:r>
              <w:t xml:space="preserve">Mulige </w:t>
            </w:r>
          </w:p>
          <w:p w:rsidR="003B0889" w:rsidP="003B0889" w:rsidRDefault="003B0889" w14:paraId="243087B9" w14:textId="3CE60BF8">
            <w:proofErr w:type="spellStart"/>
            <w:r>
              <w:t>Samarbeidpartnere</w:t>
            </w:r>
            <w:proofErr w:type="spellEnd"/>
          </w:p>
        </w:tc>
        <w:tc>
          <w:tcPr>
            <w:tcW w:w="6450" w:type="dxa"/>
            <w:shd w:val="clear" w:color="auto" w:fill="C6D9F1" w:themeFill="text2" w:themeFillTint="33"/>
          </w:tcPr>
          <w:p w:rsidR="003B0889" w:rsidP="003B0889" w:rsidRDefault="003B0889" w14:paraId="74D37A01" w14:textId="6065FEA9">
            <w:r>
              <w:t>Røde Kors, Norsk Folkehjelp</w:t>
            </w:r>
          </w:p>
        </w:tc>
        <w:tc>
          <w:tcPr>
            <w:tcW w:w="1927" w:type="dxa"/>
            <w:shd w:val="clear" w:color="auto" w:fill="C6D9F1" w:themeFill="text2" w:themeFillTint="33"/>
          </w:tcPr>
          <w:p w:rsidR="003B0889" w:rsidP="003B0889" w:rsidRDefault="003B0889" w14:paraId="597C7C8D" w14:textId="77777777"/>
        </w:tc>
      </w:tr>
    </w:tbl>
    <w:p w:rsidR="00897DCD" w:rsidRDefault="00897DCD" w14:paraId="0B42BDE5" w14:textId="6E866B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05"/>
        <w:gridCol w:w="2630"/>
        <w:gridCol w:w="3380"/>
        <w:gridCol w:w="1787"/>
      </w:tblGrid>
      <w:tr w:rsidR="00897DCD" w:rsidTr="11CE60F4" w14:paraId="79E52AE1" w14:textId="77777777">
        <w:tc>
          <w:tcPr>
            <w:tcW w:w="2605" w:type="dxa"/>
            <w:shd w:val="clear" w:color="auto" w:fill="D9D9D9" w:themeFill="background1" w:themeFillShade="D9"/>
            <w:tcMar/>
          </w:tcPr>
          <w:p w:rsidR="00897DCD" w:rsidRDefault="00897DCD" w14:paraId="57911EAF" w14:textId="38AA040C">
            <w:r>
              <w:t>Tiltak</w:t>
            </w:r>
          </w:p>
        </w:tc>
        <w:tc>
          <w:tcPr>
            <w:tcW w:w="2630" w:type="dxa"/>
            <w:shd w:val="clear" w:color="auto" w:fill="D9D9D9" w:themeFill="background1" w:themeFillShade="D9"/>
            <w:tcMar/>
          </w:tcPr>
          <w:p w:rsidR="00897DCD" w:rsidRDefault="00897DCD" w14:paraId="7552F4FE" w14:textId="63F3F9C7">
            <w:r>
              <w:t>Planverk/dokument</w:t>
            </w:r>
            <w:r w:rsidR="003B0889">
              <w:t>/Utstyr</w:t>
            </w:r>
          </w:p>
        </w:tc>
        <w:tc>
          <w:tcPr>
            <w:tcW w:w="3380" w:type="dxa"/>
            <w:shd w:val="clear" w:color="auto" w:fill="D9D9D9" w:themeFill="background1" w:themeFillShade="D9"/>
            <w:tcMar/>
          </w:tcPr>
          <w:p w:rsidR="00897DCD" w:rsidRDefault="00897DCD" w14:paraId="0A8DA7D1" w14:textId="56CCEEF8">
            <w:r>
              <w:t>Tips</w:t>
            </w:r>
          </w:p>
        </w:tc>
        <w:tc>
          <w:tcPr>
            <w:tcW w:w="1787" w:type="dxa"/>
            <w:shd w:val="clear" w:color="auto" w:fill="D9D9D9" w:themeFill="background1" w:themeFillShade="D9"/>
            <w:tcMar/>
          </w:tcPr>
          <w:p w:rsidR="00897DCD" w:rsidRDefault="00897DCD" w14:paraId="776BB3FF" w14:textId="692FB8BF">
            <w:r>
              <w:t>Utsjekk</w:t>
            </w:r>
          </w:p>
        </w:tc>
      </w:tr>
      <w:tr w:rsidR="0087501A" w:rsidTr="11CE60F4" w14:paraId="06601D92" w14:textId="77777777">
        <w:tc>
          <w:tcPr>
            <w:tcW w:w="2605" w:type="dxa"/>
            <w:shd w:val="clear" w:color="auto" w:fill="auto"/>
            <w:tcMar/>
          </w:tcPr>
          <w:p w:rsidR="0087501A" w:rsidP="00A87032" w:rsidRDefault="0087501A" w14:paraId="02D8EC0B" w14:textId="7C6C2993">
            <w:r>
              <w:t>Skaffe seg oversikt over hen</w:t>
            </w:r>
            <w:r w:rsidR="00602C87">
              <w:t xml:space="preserve">delsen og orientere </w:t>
            </w:r>
          </w:p>
        </w:tc>
        <w:tc>
          <w:tcPr>
            <w:tcW w:w="2630" w:type="dxa"/>
            <w:shd w:val="clear" w:color="auto" w:fill="auto"/>
            <w:tcMar/>
          </w:tcPr>
          <w:p w:rsidR="0087501A" w:rsidP="009A2A45" w:rsidRDefault="00350D41" w14:paraId="56E41DB6" w14:textId="053B7581">
            <w:r>
              <w:t xml:space="preserve">Stafett for livet sin </w:t>
            </w:r>
            <w:r w:rsidR="00C87FDC">
              <w:t>risiko og sårbarhetsanalyse (ROS)</w:t>
            </w:r>
          </w:p>
        </w:tc>
        <w:tc>
          <w:tcPr>
            <w:tcW w:w="3380" w:type="dxa"/>
            <w:shd w:val="clear" w:color="auto" w:fill="auto"/>
            <w:tcMar/>
          </w:tcPr>
          <w:p w:rsidR="00537165" w:rsidP="0087501A" w:rsidRDefault="00537165" w14:paraId="6AAB35FB" w14:textId="7F95B502">
            <w:pPr>
              <w:pStyle w:val="Listeavsnitt"/>
              <w:numPr>
                <w:ilvl w:val="0"/>
                <w:numId w:val="25"/>
              </w:numP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>Hva har skjedd?</w:t>
            </w:r>
          </w:p>
          <w:p w:rsidR="00537165" w:rsidP="0087501A" w:rsidRDefault="00537165" w14:paraId="2D4E1C77" w14:textId="197F90CF">
            <w:pPr>
              <w:pStyle w:val="Listeavsnitt"/>
              <w:numPr>
                <w:ilvl w:val="0"/>
                <w:numId w:val="25"/>
              </w:numP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>Hva må utføres?</w:t>
            </w:r>
          </w:p>
          <w:p w:rsidR="00537165" w:rsidP="0087501A" w:rsidRDefault="00537165" w14:paraId="4DE31B7B" w14:textId="0F4F64F5">
            <w:pPr>
              <w:pStyle w:val="Listeavsnitt"/>
              <w:numPr>
                <w:ilvl w:val="0"/>
                <w:numId w:val="25"/>
              </w:numP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>Logistikk</w:t>
            </w:r>
          </w:p>
          <w:p w:rsidR="00537165" w:rsidP="0087501A" w:rsidRDefault="00537165" w14:paraId="1E7181C1" w14:textId="734092DF">
            <w:pPr>
              <w:pStyle w:val="Listeavsnitt"/>
              <w:numPr>
                <w:ilvl w:val="0"/>
                <w:numId w:val="25"/>
              </w:numP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>Ledelse</w:t>
            </w:r>
          </w:p>
          <w:p w:rsidRPr="0087501A" w:rsidR="0087501A" w:rsidP="00006A87" w:rsidRDefault="0087501A" w14:paraId="0854C669" w14:textId="73E0CCDD">
            <w:pPr>
              <w:pStyle w:val="Listeavsnitt"/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87" w:type="dxa"/>
            <w:shd w:val="clear" w:color="auto" w:fill="auto"/>
            <w:tcMar/>
          </w:tcPr>
          <w:p w:rsidR="0087501A" w:rsidRDefault="0087501A" w14:paraId="374C54DB" w14:textId="77777777"/>
        </w:tc>
      </w:tr>
      <w:tr w:rsidR="00897DCD" w:rsidTr="11CE60F4" w14:paraId="329FF8BC" w14:textId="77777777">
        <w:tc>
          <w:tcPr>
            <w:tcW w:w="2605" w:type="dxa"/>
            <w:shd w:val="clear" w:color="auto" w:fill="F2DBDB" w:themeFill="accent2" w:themeFillTint="33"/>
            <w:tcMar/>
          </w:tcPr>
          <w:p w:rsidR="00897DCD" w:rsidP="00A87032" w:rsidRDefault="00897DCD" w14:paraId="67AAF3A5" w14:textId="4509A8D0">
            <w:r>
              <w:t xml:space="preserve">Oversikt over området </w:t>
            </w:r>
            <w:r w:rsidR="00006A87">
              <w:t>som kan brukes ved hendelse</w:t>
            </w:r>
          </w:p>
        </w:tc>
        <w:tc>
          <w:tcPr>
            <w:tcW w:w="2630" w:type="dxa"/>
            <w:shd w:val="clear" w:color="auto" w:fill="F2DBDB" w:themeFill="accent2" w:themeFillTint="33"/>
            <w:tcMar/>
          </w:tcPr>
          <w:p w:rsidR="00897DCD" w:rsidRDefault="00E945C3" w14:paraId="2451EF2A" w14:textId="74395DEC">
            <w:r>
              <w:t>Stafett for livet</w:t>
            </w:r>
            <w:r w:rsidR="00897DCD">
              <w:t xml:space="preserve"> si</w:t>
            </w:r>
            <w:r w:rsidR="009A2A45">
              <w:t xml:space="preserve">n </w:t>
            </w:r>
            <w:r w:rsidR="00C87FDC">
              <w:t>(ROS)</w:t>
            </w:r>
          </w:p>
        </w:tc>
        <w:tc>
          <w:tcPr>
            <w:tcW w:w="3380" w:type="dxa"/>
            <w:shd w:val="clear" w:color="auto" w:fill="F2DBDB" w:themeFill="accent2" w:themeFillTint="33"/>
            <w:tcMar/>
          </w:tcPr>
          <w:p w:rsidR="00897DCD" w:rsidP="009A2A45" w:rsidRDefault="00537165" w14:paraId="7650D926" w14:textId="4AD5AB6F">
            <w:r>
              <w:t>Kart over området</w:t>
            </w:r>
            <w:r w:rsidR="00006A87">
              <w:t xml:space="preserve"> – Alle frivill</w:t>
            </w:r>
            <w:r w:rsidR="007124E1">
              <w:t>i</w:t>
            </w:r>
            <w:r w:rsidR="00006A87">
              <w:t>ge skal vite hvem som skal kontaktes ved hendelse</w:t>
            </w:r>
            <w:r w:rsidR="003B0889">
              <w:t xml:space="preserve"> </w:t>
            </w:r>
            <w:r w:rsidR="007124E1">
              <w:t>og hvor utstyr er plassert</w:t>
            </w:r>
          </w:p>
        </w:tc>
        <w:tc>
          <w:tcPr>
            <w:tcW w:w="1787" w:type="dxa"/>
            <w:shd w:val="clear" w:color="auto" w:fill="F2DBDB" w:themeFill="accent2" w:themeFillTint="33"/>
            <w:tcMar/>
          </w:tcPr>
          <w:p w:rsidR="00897DCD" w:rsidRDefault="00897DCD" w14:paraId="16A77E2B" w14:textId="77777777"/>
        </w:tc>
      </w:tr>
      <w:tr w:rsidR="00897DCD" w:rsidTr="11CE60F4" w14:paraId="48C647DD" w14:textId="77777777">
        <w:trPr>
          <w:trHeight w:val="536"/>
        </w:trPr>
        <w:tc>
          <w:tcPr>
            <w:tcW w:w="2605" w:type="dxa"/>
            <w:tcMar/>
          </w:tcPr>
          <w:p w:rsidR="00897DCD" w:rsidRDefault="00602C87" w14:paraId="3E161838" w14:textId="3E89D75E">
            <w:r>
              <w:t xml:space="preserve">Informasjon </w:t>
            </w:r>
          </w:p>
        </w:tc>
        <w:tc>
          <w:tcPr>
            <w:tcW w:w="2630" w:type="dxa"/>
            <w:tcMar/>
          </w:tcPr>
          <w:p w:rsidR="00897DCD" w:rsidRDefault="00602C87" w14:paraId="70ABE09A" w14:textId="35B88422">
            <w:r w:rsidR="00602C87">
              <w:rPr/>
              <w:t xml:space="preserve">Skriftlig </w:t>
            </w:r>
            <w:r w:rsidR="00006A87">
              <w:rPr/>
              <w:t>til</w:t>
            </w:r>
            <w:r w:rsidR="51F620DC">
              <w:rPr/>
              <w:t xml:space="preserve"> </w:t>
            </w:r>
            <w:r w:rsidR="00006A87">
              <w:rPr/>
              <w:t>stede</w:t>
            </w:r>
            <w:r w:rsidR="00006A87">
              <w:rPr/>
              <w:t xml:space="preserve"> i alle telt </w:t>
            </w:r>
            <w:r w:rsidR="009C6D73">
              <w:rPr/>
              <w:t xml:space="preserve">– Ark/Brosjyre med bilde og </w:t>
            </w:r>
            <w:proofErr w:type="spellStart"/>
            <w:r w:rsidR="009C6D73">
              <w:rPr/>
              <w:t>mob</w:t>
            </w:r>
            <w:proofErr w:type="spellEnd"/>
            <w:r w:rsidR="009C6D73">
              <w:rPr/>
              <w:t xml:space="preserve"> nummer til alle lederne ligges i alle telt</w:t>
            </w:r>
          </w:p>
        </w:tc>
        <w:tc>
          <w:tcPr>
            <w:tcW w:w="3380" w:type="dxa"/>
            <w:tcMar/>
          </w:tcPr>
          <w:p w:rsidR="00897DCD" w:rsidP="00897DCD" w:rsidRDefault="00006A87" w14:paraId="0CD45FFF" w14:textId="4B6CECDE">
            <w:r>
              <w:t>Stafettledelse sine navn og telefonnummer skal deles ut til alle lag og være tilgjengelig for alle frivillige</w:t>
            </w:r>
            <w:r w:rsidR="007124E1">
              <w:t xml:space="preserve"> – Nattevakt med </w:t>
            </w:r>
            <w:proofErr w:type="spellStart"/>
            <w:r w:rsidR="007124E1">
              <w:t>stafettleders</w:t>
            </w:r>
            <w:proofErr w:type="spellEnd"/>
            <w:r w:rsidR="007124E1">
              <w:t xml:space="preserve"> myndighet</w:t>
            </w:r>
          </w:p>
        </w:tc>
        <w:tc>
          <w:tcPr>
            <w:tcW w:w="1787" w:type="dxa"/>
            <w:tcMar/>
          </w:tcPr>
          <w:p w:rsidR="00897DCD" w:rsidRDefault="00897DCD" w14:paraId="4A736A6A" w14:textId="77777777"/>
        </w:tc>
      </w:tr>
      <w:tr w:rsidR="00897DCD" w:rsidTr="11CE60F4" w14:paraId="36E63A85" w14:textId="77777777">
        <w:tc>
          <w:tcPr>
            <w:tcW w:w="2605" w:type="dxa"/>
            <w:shd w:val="clear" w:color="auto" w:fill="F2DBDB" w:themeFill="accent2" w:themeFillTint="33"/>
            <w:tcMar/>
          </w:tcPr>
          <w:p w:rsidR="00897DCD" w:rsidRDefault="00897DCD" w14:paraId="79BFBD94" w14:textId="5E86A645">
            <w:r>
              <w:t>Samband</w:t>
            </w:r>
          </w:p>
        </w:tc>
        <w:tc>
          <w:tcPr>
            <w:tcW w:w="2630" w:type="dxa"/>
            <w:shd w:val="clear" w:color="auto" w:fill="F2DBDB" w:themeFill="accent2" w:themeFillTint="33"/>
            <w:tcMar/>
          </w:tcPr>
          <w:p w:rsidR="00897DCD" w:rsidRDefault="003B0889" w14:paraId="4BD8BDDE" w14:textId="52D8469D">
            <w:r>
              <w:t>Mobiltelefoner</w:t>
            </w:r>
          </w:p>
        </w:tc>
        <w:tc>
          <w:tcPr>
            <w:tcW w:w="3380" w:type="dxa"/>
            <w:shd w:val="clear" w:color="auto" w:fill="F2DBDB" w:themeFill="accent2" w:themeFillTint="33"/>
            <w:tcMar/>
          </w:tcPr>
          <w:p w:rsidR="00897DCD" w:rsidP="00897DCD" w:rsidRDefault="00897DCD" w14:paraId="54F8C517" w14:textId="6EA5814D"/>
        </w:tc>
        <w:tc>
          <w:tcPr>
            <w:tcW w:w="1787" w:type="dxa"/>
            <w:shd w:val="clear" w:color="auto" w:fill="F2DBDB" w:themeFill="accent2" w:themeFillTint="33"/>
            <w:tcMar/>
          </w:tcPr>
          <w:p w:rsidR="00897DCD" w:rsidRDefault="00897DCD" w14:paraId="66ADDC38" w14:textId="77777777"/>
        </w:tc>
      </w:tr>
      <w:tr w:rsidR="00897DCD" w:rsidTr="11CE60F4" w14:paraId="54D71AA0" w14:textId="77777777">
        <w:tc>
          <w:tcPr>
            <w:tcW w:w="2605" w:type="dxa"/>
            <w:tcMar/>
          </w:tcPr>
          <w:p w:rsidR="00897DCD" w:rsidRDefault="00897DCD" w14:paraId="0A9AF7FD" w14:textId="77777777">
            <w:r>
              <w:t>Uniformering</w:t>
            </w:r>
          </w:p>
          <w:p w:rsidR="006B46FD" w:rsidRDefault="006B46FD" w14:paraId="0F574FEC" w14:textId="2FA5E6FB"/>
        </w:tc>
        <w:tc>
          <w:tcPr>
            <w:tcW w:w="2630" w:type="dxa"/>
            <w:tcMar/>
          </w:tcPr>
          <w:p w:rsidR="00897DCD" w:rsidRDefault="00E945C3" w14:paraId="645BB5AE" w14:textId="77777777">
            <w:r>
              <w:t>Stafett for livet</w:t>
            </w:r>
            <w:r w:rsidR="00897DCD">
              <w:t xml:space="preserve"> vester</w:t>
            </w:r>
          </w:p>
          <w:p w:rsidR="009A2A45" w:rsidRDefault="009A2A45" w14:paraId="23A1D3B9" w14:textId="5E5E57D0"/>
        </w:tc>
        <w:tc>
          <w:tcPr>
            <w:tcW w:w="3380" w:type="dxa"/>
            <w:tcMar/>
          </w:tcPr>
          <w:p w:rsidR="00897DCD" w:rsidP="00897DCD" w:rsidRDefault="00006A87" w14:paraId="12442286" w14:textId="2DC6BDDE">
            <w:r>
              <w:t>Det</w:t>
            </w:r>
            <w:r w:rsidRPr="00884A56">
              <w:t xml:space="preserve"> </w:t>
            </w:r>
            <w:r w:rsidRPr="00884A56" w:rsidR="00884A56">
              <w:t xml:space="preserve">må </w:t>
            </w:r>
            <w:r>
              <w:t>være synlig hvem de frivillige er</w:t>
            </w:r>
          </w:p>
        </w:tc>
        <w:tc>
          <w:tcPr>
            <w:tcW w:w="1787" w:type="dxa"/>
            <w:tcMar/>
          </w:tcPr>
          <w:p w:rsidR="00897DCD" w:rsidRDefault="00897DCD" w14:paraId="5AED18A3" w14:textId="77777777"/>
        </w:tc>
      </w:tr>
      <w:tr w:rsidR="00006A87" w:rsidTr="11CE60F4" w14:paraId="64ACE216" w14:textId="77777777">
        <w:tc>
          <w:tcPr>
            <w:tcW w:w="2605" w:type="dxa"/>
            <w:shd w:val="clear" w:color="auto" w:fill="F2DBDB" w:themeFill="accent2" w:themeFillTint="33"/>
            <w:tcMar/>
          </w:tcPr>
          <w:p w:rsidR="00006A87" w:rsidP="00006A87" w:rsidRDefault="00006A87" w14:paraId="606C6E91" w14:textId="77777777">
            <w:r>
              <w:t>Vaktplan</w:t>
            </w:r>
          </w:p>
          <w:p w:rsidR="00006A87" w:rsidP="00006A87" w:rsidRDefault="00006A87" w14:paraId="238940AF" w14:textId="2897BE4E"/>
        </w:tc>
        <w:tc>
          <w:tcPr>
            <w:tcW w:w="2630" w:type="dxa"/>
            <w:shd w:val="clear" w:color="auto" w:fill="F2DBDB" w:themeFill="accent2" w:themeFillTint="33"/>
            <w:tcMar/>
          </w:tcPr>
          <w:p w:rsidR="00006A87" w:rsidP="00006A87" w:rsidRDefault="00006A87" w14:paraId="638343AD" w14:textId="3ADAAA06">
            <w:r>
              <w:t>Stafettleder skal ringes/kontaktes</w:t>
            </w:r>
          </w:p>
        </w:tc>
        <w:tc>
          <w:tcPr>
            <w:tcW w:w="3380" w:type="dxa"/>
            <w:shd w:val="clear" w:color="auto" w:fill="F2DBDB" w:themeFill="accent2" w:themeFillTint="33"/>
            <w:tcMar/>
          </w:tcPr>
          <w:p w:rsidR="00006A87" w:rsidP="00006A87" w:rsidRDefault="00006A87" w14:paraId="3DC83657" w14:textId="768DE266">
            <w:r>
              <w:t>Alle frivillige og deltakere skal ha eller ha enkel tilgang til leders nummer</w:t>
            </w:r>
            <w:r w:rsidR="007124E1">
              <w:t xml:space="preserve"> – Nattevakt med </w:t>
            </w:r>
            <w:proofErr w:type="spellStart"/>
            <w:r w:rsidR="007124E1">
              <w:t>stafettleders</w:t>
            </w:r>
            <w:proofErr w:type="spellEnd"/>
            <w:r w:rsidR="007124E1">
              <w:t xml:space="preserve"> myndighet</w:t>
            </w:r>
          </w:p>
        </w:tc>
        <w:tc>
          <w:tcPr>
            <w:tcW w:w="1787" w:type="dxa"/>
            <w:shd w:val="clear" w:color="auto" w:fill="F2DBDB" w:themeFill="accent2" w:themeFillTint="33"/>
            <w:tcMar/>
          </w:tcPr>
          <w:p w:rsidR="00006A87" w:rsidP="00006A87" w:rsidRDefault="00006A87" w14:paraId="44D97010" w14:textId="77777777"/>
        </w:tc>
      </w:tr>
      <w:tr w:rsidR="00006A87" w:rsidTr="11CE60F4" w14:paraId="1F9E53E8" w14:textId="77777777">
        <w:tc>
          <w:tcPr>
            <w:tcW w:w="2605" w:type="dxa"/>
            <w:shd w:val="clear" w:color="auto" w:fill="auto"/>
            <w:tcMar/>
          </w:tcPr>
          <w:p w:rsidR="00006A87" w:rsidP="00006A87" w:rsidRDefault="00006A87" w14:paraId="72D2419A" w14:textId="77777777">
            <w:r>
              <w:t>Utstyr</w:t>
            </w:r>
          </w:p>
          <w:p w:rsidR="00006A87" w:rsidP="00006A87" w:rsidRDefault="00006A87" w14:paraId="245E8BC1" w14:textId="28CF7E85"/>
        </w:tc>
        <w:tc>
          <w:tcPr>
            <w:tcW w:w="2630" w:type="dxa"/>
            <w:shd w:val="clear" w:color="auto" w:fill="auto"/>
            <w:tcMar/>
          </w:tcPr>
          <w:p w:rsidR="00006A87" w:rsidP="00006A87" w:rsidRDefault="00006A87" w14:paraId="5A24330B" w14:textId="720490D2">
            <w:r>
              <w:t>Hjertestarter – Generelt førstehjelpsutstyr</w:t>
            </w:r>
            <w:r w:rsidR="007124E1">
              <w:t xml:space="preserve"> – Brannslukkingsapparater og deres plassering</w:t>
            </w:r>
          </w:p>
        </w:tc>
        <w:tc>
          <w:tcPr>
            <w:tcW w:w="3380" w:type="dxa"/>
            <w:shd w:val="clear" w:color="auto" w:fill="auto"/>
            <w:tcMar/>
          </w:tcPr>
          <w:p w:rsidR="00006A87" w:rsidP="00006A87" w:rsidRDefault="00E85942" w14:paraId="39C71539" w14:textId="6211FABE">
            <w:r>
              <w:t xml:space="preserve">På kart over området må alt av førstehjelpsutstyr, brannslukningsapparat og </w:t>
            </w:r>
            <w:proofErr w:type="spellStart"/>
            <w:r>
              <w:t>evt</w:t>
            </w:r>
            <w:proofErr w:type="spellEnd"/>
            <w:r>
              <w:t xml:space="preserve"> hjertestartere være markert</w:t>
            </w:r>
          </w:p>
        </w:tc>
        <w:tc>
          <w:tcPr>
            <w:tcW w:w="1787" w:type="dxa"/>
            <w:shd w:val="clear" w:color="auto" w:fill="auto"/>
            <w:tcMar/>
          </w:tcPr>
          <w:p w:rsidR="00006A87" w:rsidP="00006A87" w:rsidRDefault="00006A87" w14:paraId="2585F896" w14:textId="77777777"/>
        </w:tc>
      </w:tr>
      <w:tr w:rsidR="00006A87" w:rsidTr="11CE60F4" w14:paraId="6994B278" w14:textId="77777777">
        <w:tc>
          <w:tcPr>
            <w:tcW w:w="2605" w:type="dxa"/>
            <w:shd w:val="clear" w:color="auto" w:fill="F2DBDB" w:themeFill="accent2" w:themeFillTint="33"/>
            <w:tcMar/>
          </w:tcPr>
          <w:p w:rsidR="00006A87" w:rsidP="00006A87" w:rsidRDefault="00006A87" w14:paraId="2E88FAF9" w14:textId="77777777">
            <w:r>
              <w:t>Førstehjelp</w:t>
            </w:r>
          </w:p>
          <w:p w:rsidR="00006A87" w:rsidP="00006A87" w:rsidRDefault="00006A87" w14:paraId="7DCF039D" w14:textId="77777777"/>
        </w:tc>
        <w:tc>
          <w:tcPr>
            <w:tcW w:w="2630" w:type="dxa"/>
            <w:shd w:val="clear" w:color="auto" w:fill="F2DBDB" w:themeFill="accent2" w:themeFillTint="33"/>
            <w:tcMar/>
          </w:tcPr>
          <w:p w:rsidR="00006A87" w:rsidP="00006A87" w:rsidRDefault="00350D41" w14:paraId="09CAA356" w14:textId="5386D855">
            <w:r>
              <w:t>Førstehjelpsutstyr tilgjengelig hos sanitet</w:t>
            </w:r>
          </w:p>
        </w:tc>
        <w:tc>
          <w:tcPr>
            <w:tcW w:w="3380" w:type="dxa"/>
            <w:shd w:val="clear" w:color="auto" w:fill="F2DBDB" w:themeFill="accent2" w:themeFillTint="33"/>
            <w:tcMar/>
          </w:tcPr>
          <w:p w:rsidR="00006A87" w:rsidP="00006A87" w:rsidRDefault="003B0889" w14:paraId="3DE8D31D" w14:textId="650A1B5A">
            <w:r>
              <w:t xml:space="preserve">Alle frivillige skal vite </w:t>
            </w:r>
            <w:r w:rsidR="00350D41">
              <w:t>om</w:t>
            </w:r>
            <w:r w:rsidR="0031711B">
              <w:t>,</w:t>
            </w:r>
            <w:r w:rsidR="00350D41">
              <w:t xml:space="preserve"> </w:t>
            </w:r>
            <w:r>
              <w:t xml:space="preserve">og alle deltakere </w:t>
            </w:r>
            <w:r w:rsidR="00350D41">
              <w:t xml:space="preserve">skal </w:t>
            </w:r>
            <w:r>
              <w:t>ha tilgang til sanitet</w:t>
            </w:r>
          </w:p>
        </w:tc>
        <w:tc>
          <w:tcPr>
            <w:tcW w:w="1787" w:type="dxa"/>
            <w:shd w:val="clear" w:color="auto" w:fill="F2DBDB" w:themeFill="accent2" w:themeFillTint="33"/>
            <w:tcMar/>
          </w:tcPr>
          <w:p w:rsidR="00006A87" w:rsidP="00006A87" w:rsidRDefault="00006A87" w14:paraId="27F7D435" w14:textId="05FF9DC0"/>
        </w:tc>
      </w:tr>
      <w:tr w:rsidR="00006A87" w:rsidTr="11CE60F4" w14:paraId="3344EE1E" w14:textId="77777777">
        <w:tc>
          <w:tcPr>
            <w:tcW w:w="2605" w:type="dxa"/>
            <w:shd w:val="clear" w:color="auto" w:fill="F2DBDB" w:themeFill="accent2" w:themeFillTint="33"/>
            <w:tcMar/>
          </w:tcPr>
          <w:p w:rsidR="00006A87" w:rsidP="00006A87" w:rsidRDefault="00350D41" w14:paraId="5E1654D1" w14:textId="5821ACE9">
            <w:r>
              <w:t>Dødsfall</w:t>
            </w:r>
          </w:p>
        </w:tc>
        <w:tc>
          <w:tcPr>
            <w:tcW w:w="2630" w:type="dxa"/>
            <w:shd w:val="clear" w:color="auto" w:fill="F2DBDB" w:themeFill="accent2" w:themeFillTint="33"/>
            <w:tcMar/>
          </w:tcPr>
          <w:p w:rsidR="00006A87" w:rsidP="00006A87" w:rsidRDefault="00350D41" w14:paraId="19C0BCF4" w14:textId="7E219BC7">
            <w:r>
              <w:t>Kreftforeningens beredskapsplan</w:t>
            </w:r>
          </w:p>
        </w:tc>
        <w:tc>
          <w:tcPr>
            <w:tcW w:w="3380" w:type="dxa"/>
            <w:shd w:val="clear" w:color="auto" w:fill="F2DBDB" w:themeFill="accent2" w:themeFillTint="33"/>
            <w:tcMar/>
          </w:tcPr>
          <w:p w:rsidR="00006A87" w:rsidP="00006A87" w:rsidRDefault="00350D41" w14:paraId="121DAD1E" w14:textId="586C1F07">
            <w:r>
              <w:t>Distriktssjef kontaktes umiddelbart</w:t>
            </w:r>
          </w:p>
        </w:tc>
        <w:tc>
          <w:tcPr>
            <w:tcW w:w="1787" w:type="dxa"/>
            <w:shd w:val="clear" w:color="auto" w:fill="F2DBDB" w:themeFill="accent2" w:themeFillTint="33"/>
            <w:tcMar/>
          </w:tcPr>
          <w:p w:rsidR="00006A87" w:rsidP="00006A87" w:rsidRDefault="00006A87" w14:paraId="17870E86" w14:textId="77777777"/>
        </w:tc>
      </w:tr>
    </w:tbl>
    <w:p w:rsidR="003237AB" w:rsidRDefault="003237AB" w14:paraId="402D919E" w14:textId="77777777"/>
    <w:sectPr w:rsidR="003237AB" w:rsidSect="00FA6219">
      <w:headerReference w:type="default" r:id="rId12"/>
      <w:footerReference w:type="default" r:id="rId13"/>
      <w:headerReference w:type="first" r:id="rId14"/>
      <w:pgSz w:w="11906" w:h="16838" w:orient="portrait"/>
      <w:pgMar w:top="720" w:right="720" w:bottom="720" w:left="720" w:header="709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4B39" w:rsidP="002C5521" w:rsidRDefault="009A4B39" w14:paraId="4A956844" w14:textId="77777777">
      <w:pPr>
        <w:spacing w:after="0" w:line="240" w:lineRule="auto"/>
      </w:pPr>
      <w:r>
        <w:separator/>
      </w:r>
    </w:p>
  </w:endnote>
  <w:endnote w:type="continuationSeparator" w:id="0">
    <w:p w:rsidR="009A4B39" w:rsidP="002C5521" w:rsidRDefault="009A4B39" w14:paraId="5432633C" w14:textId="77777777">
      <w:pPr>
        <w:spacing w:after="0" w:line="240" w:lineRule="auto"/>
      </w:pPr>
      <w:r>
        <w:continuationSeparator/>
      </w:r>
    </w:p>
  </w:endnote>
  <w:endnote w:type="continuationNotice" w:id="1">
    <w:p w:rsidR="009A4B39" w:rsidRDefault="009A4B39" w14:paraId="5D0F449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B3BFE" w:rsidR="00D64C97" w:rsidP="0043515B" w:rsidRDefault="00D64C97" w14:paraId="0B03A6FC" w14:textId="50B8DB81">
    <w:pPr>
      <w:pStyle w:val="Topptekst"/>
      <w:rPr>
        <w:rFonts w:ascii="Arial" w:hAnsi="Arial" w:cs="Arial"/>
        <w:b/>
        <w:color w:val="A6A6A6" w:themeColor="background1" w:themeShade="A6"/>
        <w:sz w:val="20"/>
        <w:szCs w:val="20"/>
      </w:rPr>
    </w:pPr>
  </w:p>
  <w:p w:rsidRPr="007B3BFE" w:rsidR="00D64C97" w:rsidP="0058483B" w:rsidRDefault="00D64C97" w14:paraId="2629C540" w14:textId="533D7A15">
    <w:pPr>
      <w:pStyle w:val="Topptekst"/>
      <w:rPr>
        <w:rFonts w:ascii="Arial" w:hAnsi="Arial" w:cs="Arial"/>
        <w:b/>
        <w:color w:val="A6A6A6" w:themeColor="background1" w:themeShade="A6"/>
        <w:sz w:val="20"/>
        <w:szCs w:val="20"/>
      </w:rPr>
    </w:pPr>
    <w:r>
      <w:rPr>
        <w:rFonts w:ascii="Arial" w:hAnsi="Arial" w:cs="Arial"/>
        <w:b/>
        <w:color w:val="A6A6A6" w:themeColor="background1" w:themeShade="A6"/>
        <w:sz w:val="20"/>
        <w:szCs w:val="20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4B39" w:rsidP="002C5521" w:rsidRDefault="009A4B39" w14:paraId="11B4319D" w14:textId="77777777">
      <w:pPr>
        <w:spacing w:after="0" w:line="240" w:lineRule="auto"/>
      </w:pPr>
      <w:r>
        <w:separator/>
      </w:r>
    </w:p>
  </w:footnote>
  <w:footnote w:type="continuationSeparator" w:id="0">
    <w:p w:rsidR="009A4B39" w:rsidP="002C5521" w:rsidRDefault="009A4B39" w14:paraId="58501E72" w14:textId="77777777">
      <w:pPr>
        <w:spacing w:after="0" w:line="240" w:lineRule="auto"/>
      </w:pPr>
      <w:r>
        <w:continuationSeparator/>
      </w:r>
    </w:p>
  </w:footnote>
  <w:footnote w:type="continuationNotice" w:id="1">
    <w:p w:rsidR="009A4B39" w:rsidRDefault="009A4B39" w14:paraId="48B9CB0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4C97" w:rsidRDefault="00D64C97" w14:paraId="5D6EAEAA" w14:textId="77777777">
    <w:pPr>
      <w:pStyle w:val="Topptekst"/>
    </w:pPr>
  </w:p>
  <w:p w:rsidR="00D64C97" w:rsidRDefault="00D64C97" w14:paraId="7A2FA7DD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A2A45" w:rsidRDefault="009A2A45" w14:paraId="20F7BC08" w14:textId="568CA69C">
    <w:pPr>
      <w:pStyle w:val="Topptekst"/>
    </w:pPr>
    <w:r w:rsidR="11CE60F4">
      <w:drawing>
        <wp:inline wp14:editId="11CE60F4" wp14:anchorId="6CE08D3B">
          <wp:extent cx="1025447" cy="1029273"/>
          <wp:effectExtent l="0" t="0" r="3810" b="0"/>
          <wp:docPr id="5" name="Bilde 4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e 4"/>
                  <pic:cNvPicPr/>
                </pic:nvPicPr>
                <pic:blipFill>
                  <a:blip r:embed="Raf1767970ecf4be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25447" cy="102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65E39"/>
    <w:multiLevelType w:val="hybridMultilevel"/>
    <w:tmpl w:val="FC8042D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4D88"/>
    <w:multiLevelType w:val="hybridMultilevel"/>
    <w:tmpl w:val="B3FE8A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0988"/>
    <w:multiLevelType w:val="hybridMultilevel"/>
    <w:tmpl w:val="4028CCA4"/>
    <w:lvl w:ilvl="0" w:tplc="0414000F">
      <w:start w:val="1"/>
      <w:numFmt w:val="decimal"/>
      <w:lvlText w:val="%1."/>
      <w:lvlJc w:val="left"/>
      <w:pPr>
        <w:ind w:left="2424" w:hanging="360"/>
      </w:pPr>
    </w:lvl>
    <w:lvl w:ilvl="1" w:tplc="0414000F">
      <w:start w:val="1"/>
      <w:numFmt w:val="decimal"/>
      <w:lvlText w:val="%2."/>
      <w:lvlJc w:val="left"/>
      <w:pPr>
        <w:ind w:left="3144" w:hanging="360"/>
      </w:pPr>
    </w:lvl>
    <w:lvl w:ilvl="2" w:tplc="0414001B">
      <w:start w:val="1"/>
      <w:numFmt w:val="lowerRoman"/>
      <w:lvlText w:val="%3."/>
      <w:lvlJc w:val="right"/>
      <w:pPr>
        <w:ind w:left="3864" w:hanging="180"/>
      </w:pPr>
    </w:lvl>
    <w:lvl w:ilvl="3" w:tplc="0414000F">
      <w:start w:val="1"/>
      <w:numFmt w:val="decimal"/>
      <w:lvlText w:val="%4."/>
      <w:lvlJc w:val="left"/>
      <w:pPr>
        <w:ind w:left="4584" w:hanging="360"/>
      </w:pPr>
    </w:lvl>
    <w:lvl w:ilvl="4" w:tplc="04140019" w:tentative="1">
      <w:start w:val="1"/>
      <w:numFmt w:val="lowerLetter"/>
      <w:lvlText w:val="%5."/>
      <w:lvlJc w:val="left"/>
      <w:pPr>
        <w:ind w:left="5304" w:hanging="360"/>
      </w:pPr>
    </w:lvl>
    <w:lvl w:ilvl="5" w:tplc="0414001B" w:tentative="1">
      <w:start w:val="1"/>
      <w:numFmt w:val="lowerRoman"/>
      <w:lvlText w:val="%6."/>
      <w:lvlJc w:val="right"/>
      <w:pPr>
        <w:ind w:left="6024" w:hanging="180"/>
      </w:pPr>
    </w:lvl>
    <w:lvl w:ilvl="6" w:tplc="0414000F" w:tentative="1">
      <w:start w:val="1"/>
      <w:numFmt w:val="decimal"/>
      <w:lvlText w:val="%7."/>
      <w:lvlJc w:val="left"/>
      <w:pPr>
        <w:ind w:left="6744" w:hanging="360"/>
      </w:pPr>
    </w:lvl>
    <w:lvl w:ilvl="7" w:tplc="04140019" w:tentative="1">
      <w:start w:val="1"/>
      <w:numFmt w:val="lowerLetter"/>
      <w:lvlText w:val="%8."/>
      <w:lvlJc w:val="left"/>
      <w:pPr>
        <w:ind w:left="7464" w:hanging="360"/>
      </w:pPr>
    </w:lvl>
    <w:lvl w:ilvl="8" w:tplc="0414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 w15:restartNumberingAfterBreak="0">
    <w:nsid w:val="147575F5"/>
    <w:multiLevelType w:val="hybridMultilevel"/>
    <w:tmpl w:val="0AF6F6A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219F3"/>
    <w:multiLevelType w:val="hybridMultilevel"/>
    <w:tmpl w:val="37320AEC"/>
    <w:lvl w:ilvl="0" w:tplc="3A64780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C67C0"/>
    <w:multiLevelType w:val="hybridMultilevel"/>
    <w:tmpl w:val="E65CDBBE"/>
    <w:lvl w:ilvl="0" w:tplc="04140017">
      <w:start w:val="1"/>
      <w:numFmt w:val="lowerLetter"/>
      <w:lvlText w:val="%1)"/>
      <w:lvlJc w:val="left"/>
      <w:pPr>
        <w:ind w:left="2424" w:hanging="360"/>
      </w:pPr>
    </w:lvl>
    <w:lvl w:ilvl="1" w:tplc="0414000F">
      <w:start w:val="1"/>
      <w:numFmt w:val="decimal"/>
      <w:lvlText w:val="%2."/>
      <w:lvlJc w:val="left"/>
      <w:pPr>
        <w:ind w:left="3144" w:hanging="360"/>
      </w:pPr>
    </w:lvl>
    <w:lvl w:ilvl="2" w:tplc="0414001B">
      <w:start w:val="1"/>
      <w:numFmt w:val="lowerRoman"/>
      <w:lvlText w:val="%3."/>
      <w:lvlJc w:val="right"/>
      <w:pPr>
        <w:ind w:left="3864" w:hanging="180"/>
      </w:pPr>
    </w:lvl>
    <w:lvl w:ilvl="3" w:tplc="0414000F">
      <w:start w:val="1"/>
      <w:numFmt w:val="decimal"/>
      <w:lvlText w:val="%4."/>
      <w:lvlJc w:val="left"/>
      <w:pPr>
        <w:ind w:left="4584" w:hanging="360"/>
      </w:pPr>
    </w:lvl>
    <w:lvl w:ilvl="4" w:tplc="04140019" w:tentative="1">
      <w:start w:val="1"/>
      <w:numFmt w:val="lowerLetter"/>
      <w:lvlText w:val="%5."/>
      <w:lvlJc w:val="left"/>
      <w:pPr>
        <w:ind w:left="5304" w:hanging="360"/>
      </w:pPr>
    </w:lvl>
    <w:lvl w:ilvl="5" w:tplc="0414001B" w:tentative="1">
      <w:start w:val="1"/>
      <w:numFmt w:val="lowerRoman"/>
      <w:lvlText w:val="%6."/>
      <w:lvlJc w:val="right"/>
      <w:pPr>
        <w:ind w:left="6024" w:hanging="180"/>
      </w:pPr>
    </w:lvl>
    <w:lvl w:ilvl="6" w:tplc="0414000F" w:tentative="1">
      <w:start w:val="1"/>
      <w:numFmt w:val="decimal"/>
      <w:lvlText w:val="%7."/>
      <w:lvlJc w:val="left"/>
      <w:pPr>
        <w:ind w:left="6744" w:hanging="360"/>
      </w:pPr>
    </w:lvl>
    <w:lvl w:ilvl="7" w:tplc="04140019" w:tentative="1">
      <w:start w:val="1"/>
      <w:numFmt w:val="lowerLetter"/>
      <w:lvlText w:val="%8."/>
      <w:lvlJc w:val="left"/>
      <w:pPr>
        <w:ind w:left="7464" w:hanging="360"/>
      </w:pPr>
    </w:lvl>
    <w:lvl w:ilvl="8" w:tplc="0414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6" w15:restartNumberingAfterBreak="0">
    <w:nsid w:val="2D072B49"/>
    <w:multiLevelType w:val="hybridMultilevel"/>
    <w:tmpl w:val="9702BC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0556B"/>
    <w:multiLevelType w:val="hybridMultilevel"/>
    <w:tmpl w:val="3B6E65A2"/>
    <w:lvl w:ilvl="0" w:tplc="5A165E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21C2D"/>
    <w:multiLevelType w:val="multilevel"/>
    <w:tmpl w:val="4510EF40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82882"/>
    <w:multiLevelType w:val="hybridMultilevel"/>
    <w:tmpl w:val="853A751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7B2466"/>
    <w:multiLevelType w:val="hybridMultilevel"/>
    <w:tmpl w:val="33BAF2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19">
      <w:start w:val="1"/>
      <w:numFmt w:val="lowerLetter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C3661"/>
    <w:multiLevelType w:val="hybridMultilevel"/>
    <w:tmpl w:val="AEEAF638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F635021"/>
    <w:multiLevelType w:val="hybridMultilevel"/>
    <w:tmpl w:val="8D3A72D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A2FD5"/>
    <w:multiLevelType w:val="hybridMultilevel"/>
    <w:tmpl w:val="530A28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92AB4"/>
    <w:multiLevelType w:val="hybridMultilevel"/>
    <w:tmpl w:val="2A8A73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324DB"/>
    <w:multiLevelType w:val="hybridMultilevel"/>
    <w:tmpl w:val="30ACB71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F27A0"/>
    <w:multiLevelType w:val="hybridMultilevel"/>
    <w:tmpl w:val="0CCAE8B4"/>
    <w:lvl w:ilvl="0" w:tplc="A43E4E7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A83944"/>
    <w:multiLevelType w:val="hybridMultilevel"/>
    <w:tmpl w:val="AE72C234"/>
    <w:lvl w:ilvl="0" w:tplc="7F44FA08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BE19F2"/>
    <w:multiLevelType w:val="hybridMultilevel"/>
    <w:tmpl w:val="31F4D528"/>
    <w:lvl w:ilvl="0" w:tplc="024C5D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34082"/>
    <w:multiLevelType w:val="hybridMultilevel"/>
    <w:tmpl w:val="0690FF8C"/>
    <w:lvl w:ilvl="0" w:tplc="0414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0" w15:restartNumberingAfterBreak="0">
    <w:nsid w:val="6BEE6499"/>
    <w:multiLevelType w:val="hybridMultilevel"/>
    <w:tmpl w:val="360A8D74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6BF32A50"/>
    <w:multiLevelType w:val="hybridMultilevel"/>
    <w:tmpl w:val="B2447560"/>
    <w:lvl w:ilvl="0" w:tplc="9974676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CA3F1D"/>
    <w:multiLevelType w:val="hybrid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9514A0"/>
    <w:multiLevelType w:val="hybridMultilevel"/>
    <w:tmpl w:val="B3FE8A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E458A"/>
    <w:multiLevelType w:val="hybridMultilevel"/>
    <w:tmpl w:val="F40E8206"/>
    <w:lvl w:ilvl="0" w:tplc="8402C0A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812F84"/>
    <w:multiLevelType w:val="hybridMultilevel"/>
    <w:tmpl w:val="2A8A73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6"/>
  </w:num>
  <w:num w:numId="5">
    <w:abstractNumId w:val="13"/>
  </w:num>
  <w:num w:numId="6">
    <w:abstractNumId w:val="24"/>
  </w:num>
  <w:num w:numId="7">
    <w:abstractNumId w:val="16"/>
  </w:num>
  <w:num w:numId="8">
    <w:abstractNumId w:val="22"/>
  </w:num>
  <w:num w:numId="9">
    <w:abstractNumId w:val="21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8"/>
  </w:num>
  <w:num w:numId="15">
    <w:abstractNumId w:val="5"/>
  </w:num>
  <w:num w:numId="16">
    <w:abstractNumId w:val="8"/>
  </w:num>
  <w:num w:numId="17">
    <w:abstractNumId w:val="4"/>
  </w:num>
  <w:num w:numId="18">
    <w:abstractNumId w:val="11"/>
  </w:num>
  <w:num w:numId="19">
    <w:abstractNumId w:val="19"/>
  </w:num>
  <w:num w:numId="20">
    <w:abstractNumId w:val="20"/>
  </w:num>
  <w:num w:numId="21">
    <w:abstractNumId w:val="9"/>
  </w:num>
  <w:num w:numId="22">
    <w:abstractNumId w:val="12"/>
  </w:num>
  <w:num w:numId="23">
    <w:abstractNumId w:val="15"/>
  </w:num>
  <w:num w:numId="24">
    <w:abstractNumId w:val="0"/>
  </w:num>
  <w:num w:numId="25">
    <w:abstractNumId w:val="23"/>
  </w:num>
  <w:num w:numId="26">
    <w:abstractNumId w:val="14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21"/>
    <w:rsid w:val="00006A87"/>
    <w:rsid w:val="000106EE"/>
    <w:rsid w:val="00020607"/>
    <w:rsid w:val="00035129"/>
    <w:rsid w:val="00036995"/>
    <w:rsid w:val="000425A0"/>
    <w:rsid w:val="0004310A"/>
    <w:rsid w:val="00046BD3"/>
    <w:rsid w:val="00071535"/>
    <w:rsid w:val="0008063C"/>
    <w:rsid w:val="0008433F"/>
    <w:rsid w:val="000875C1"/>
    <w:rsid w:val="000B3E2E"/>
    <w:rsid w:val="000C72E2"/>
    <w:rsid w:val="000D278D"/>
    <w:rsid w:val="000E355E"/>
    <w:rsid w:val="000E5F02"/>
    <w:rsid w:val="000F55E3"/>
    <w:rsid w:val="000F7174"/>
    <w:rsid w:val="001102F3"/>
    <w:rsid w:val="001250E0"/>
    <w:rsid w:val="00135B78"/>
    <w:rsid w:val="00136AE3"/>
    <w:rsid w:val="00142F63"/>
    <w:rsid w:val="001528F5"/>
    <w:rsid w:val="00175252"/>
    <w:rsid w:val="00180E0B"/>
    <w:rsid w:val="00182FB2"/>
    <w:rsid w:val="0018421D"/>
    <w:rsid w:val="00184E3C"/>
    <w:rsid w:val="00195A61"/>
    <w:rsid w:val="001A3CF8"/>
    <w:rsid w:val="001A69BE"/>
    <w:rsid w:val="001B0B1C"/>
    <w:rsid w:val="001C6E52"/>
    <w:rsid w:val="001D07DB"/>
    <w:rsid w:val="001D3C60"/>
    <w:rsid w:val="001D700C"/>
    <w:rsid w:val="00222761"/>
    <w:rsid w:val="00224FCC"/>
    <w:rsid w:val="00234F13"/>
    <w:rsid w:val="0024639F"/>
    <w:rsid w:val="0025254C"/>
    <w:rsid w:val="00282844"/>
    <w:rsid w:val="00286EB6"/>
    <w:rsid w:val="00292135"/>
    <w:rsid w:val="002C5521"/>
    <w:rsid w:val="002E1DAA"/>
    <w:rsid w:val="002E28AB"/>
    <w:rsid w:val="002F6F96"/>
    <w:rsid w:val="003052AC"/>
    <w:rsid w:val="0031418B"/>
    <w:rsid w:val="0031711B"/>
    <w:rsid w:val="00320770"/>
    <w:rsid w:val="00322639"/>
    <w:rsid w:val="003237AB"/>
    <w:rsid w:val="0035059B"/>
    <w:rsid w:val="00350D41"/>
    <w:rsid w:val="00351E5D"/>
    <w:rsid w:val="00377F0B"/>
    <w:rsid w:val="003A448B"/>
    <w:rsid w:val="003B0889"/>
    <w:rsid w:val="003C0FFF"/>
    <w:rsid w:val="003C2FC1"/>
    <w:rsid w:val="003D28EB"/>
    <w:rsid w:val="003D4B6C"/>
    <w:rsid w:val="003D5B1F"/>
    <w:rsid w:val="003E3405"/>
    <w:rsid w:val="003E4821"/>
    <w:rsid w:val="003F6B5A"/>
    <w:rsid w:val="004251DF"/>
    <w:rsid w:val="0043515B"/>
    <w:rsid w:val="0044432E"/>
    <w:rsid w:val="00461BFD"/>
    <w:rsid w:val="00476BCD"/>
    <w:rsid w:val="00493156"/>
    <w:rsid w:val="004939B4"/>
    <w:rsid w:val="004D77E2"/>
    <w:rsid w:val="004F7C3F"/>
    <w:rsid w:val="00504F31"/>
    <w:rsid w:val="00532A2A"/>
    <w:rsid w:val="0053336D"/>
    <w:rsid w:val="00537165"/>
    <w:rsid w:val="00537C40"/>
    <w:rsid w:val="00570353"/>
    <w:rsid w:val="00571C09"/>
    <w:rsid w:val="00571C72"/>
    <w:rsid w:val="0057584E"/>
    <w:rsid w:val="005803FB"/>
    <w:rsid w:val="0058483B"/>
    <w:rsid w:val="00584B5D"/>
    <w:rsid w:val="005A09AE"/>
    <w:rsid w:val="005A66DF"/>
    <w:rsid w:val="005B1DCF"/>
    <w:rsid w:val="005C4AF0"/>
    <w:rsid w:val="005C5B5A"/>
    <w:rsid w:val="005F12E8"/>
    <w:rsid w:val="00602C87"/>
    <w:rsid w:val="00602F3A"/>
    <w:rsid w:val="00606FCF"/>
    <w:rsid w:val="00607B82"/>
    <w:rsid w:val="00610BCB"/>
    <w:rsid w:val="00617B2E"/>
    <w:rsid w:val="0065791D"/>
    <w:rsid w:val="00662B20"/>
    <w:rsid w:val="006809F7"/>
    <w:rsid w:val="00685FB2"/>
    <w:rsid w:val="006922DD"/>
    <w:rsid w:val="006B46FD"/>
    <w:rsid w:val="006B7CCB"/>
    <w:rsid w:val="006C2C43"/>
    <w:rsid w:val="006C615E"/>
    <w:rsid w:val="006D2E0C"/>
    <w:rsid w:val="006D67D2"/>
    <w:rsid w:val="006F323D"/>
    <w:rsid w:val="006F5AAD"/>
    <w:rsid w:val="0070033E"/>
    <w:rsid w:val="007023AA"/>
    <w:rsid w:val="00705C8C"/>
    <w:rsid w:val="00707BA1"/>
    <w:rsid w:val="00707D5E"/>
    <w:rsid w:val="00710987"/>
    <w:rsid w:val="007124E1"/>
    <w:rsid w:val="00733A47"/>
    <w:rsid w:val="0074059B"/>
    <w:rsid w:val="00741891"/>
    <w:rsid w:val="007424E5"/>
    <w:rsid w:val="00757B30"/>
    <w:rsid w:val="0077296D"/>
    <w:rsid w:val="00790CAE"/>
    <w:rsid w:val="007914B7"/>
    <w:rsid w:val="007B3BFE"/>
    <w:rsid w:val="007D0119"/>
    <w:rsid w:val="007D735B"/>
    <w:rsid w:val="007E5106"/>
    <w:rsid w:val="007E5CED"/>
    <w:rsid w:val="007E60EA"/>
    <w:rsid w:val="00805520"/>
    <w:rsid w:val="00805A98"/>
    <w:rsid w:val="00811AD5"/>
    <w:rsid w:val="0081674E"/>
    <w:rsid w:val="0082298D"/>
    <w:rsid w:val="00834854"/>
    <w:rsid w:val="008404D4"/>
    <w:rsid w:val="00850065"/>
    <w:rsid w:val="00853879"/>
    <w:rsid w:val="00860BCF"/>
    <w:rsid w:val="0086541C"/>
    <w:rsid w:val="0086695F"/>
    <w:rsid w:val="00871172"/>
    <w:rsid w:val="0087501A"/>
    <w:rsid w:val="008777B6"/>
    <w:rsid w:val="008821C4"/>
    <w:rsid w:val="00884A56"/>
    <w:rsid w:val="00891312"/>
    <w:rsid w:val="00897DCD"/>
    <w:rsid w:val="008B2251"/>
    <w:rsid w:val="008D16E6"/>
    <w:rsid w:val="008D1EED"/>
    <w:rsid w:val="008D430F"/>
    <w:rsid w:val="008F5E36"/>
    <w:rsid w:val="00913944"/>
    <w:rsid w:val="0093084E"/>
    <w:rsid w:val="00933D2A"/>
    <w:rsid w:val="00941790"/>
    <w:rsid w:val="00944DE6"/>
    <w:rsid w:val="00946944"/>
    <w:rsid w:val="009613D5"/>
    <w:rsid w:val="0098480C"/>
    <w:rsid w:val="009A1E92"/>
    <w:rsid w:val="009A2A45"/>
    <w:rsid w:val="009A4B39"/>
    <w:rsid w:val="009C6323"/>
    <w:rsid w:val="009C6D73"/>
    <w:rsid w:val="00A1189C"/>
    <w:rsid w:val="00A20642"/>
    <w:rsid w:val="00A21471"/>
    <w:rsid w:val="00A23720"/>
    <w:rsid w:val="00A43570"/>
    <w:rsid w:val="00A45D5E"/>
    <w:rsid w:val="00A52377"/>
    <w:rsid w:val="00A6334F"/>
    <w:rsid w:val="00A65E0E"/>
    <w:rsid w:val="00A87032"/>
    <w:rsid w:val="00AA0F57"/>
    <w:rsid w:val="00AA1AB7"/>
    <w:rsid w:val="00AB1D4D"/>
    <w:rsid w:val="00AD419B"/>
    <w:rsid w:val="00AE0E06"/>
    <w:rsid w:val="00AF1D7E"/>
    <w:rsid w:val="00AF2952"/>
    <w:rsid w:val="00AF41D5"/>
    <w:rsid w:val="00B209AC"/>
    <w:rsid w:val="00B25989"/>
    <w:rsid w:val="00B83200"/>
    <w:rsid w:val="00B9113B"/>
    <w:rsid w:val="00BA3EAA"/>
    <w:rsid w:val="00BA757C"/>
    <w:rsid w:val="00BB07B7"/>
    <w:rsid w:val="00BB6386"/>
    <w:rsid w:val="00BC09C3"/>
    <w:rsid w:val="00BD6B1C"/>
    <w:rsid w:val="00BE68EF"/>
    <w:rsid w:val="00BE6E1B"/>
    <w:rsid w:val="00C02431"/>
    <w:rsid w:val="00C0365C"/>
    <w:rsid w:val="00C05207"/>
    <w:rsid w:val="00C10B01"/>
    <w:rsid w:val="00C174EE"/>
    <w:rsid w:val="00C27CF3"/>
    <w:rsid w:val="00C325BB"/>
    <w:rsid w:val="00C55523"/>
    <w:rsid w:val="00C6347B"/>
    <w:rsid w:val="00C64B6F"/>
    <w:rsid w:val="00C71822"/>
    <w:rsid w:val="00C87FDC"/>
    <w:rsid w:val="00C92116"/>
    <w:rsid w:val="00CB20C3"/>
    <w:rsid w:val="00CD3DA7"/>
    <w:rsid w:val="00CD47E1"/>
    <w:rsid w:val="00CD4E6D"/>
    <w:rsid w:val="00CD5A4F"/>
    <w:rsid w:val="00CE7246"/>
    <w:rsid w:val="00D01082"/>
    <w:rsid w:val="00D22E6F"/>
    <w:rsid w:val="00D40364"/>
    <w:rsid w:val="00D51515"/>
    <w:rsid w:val="00D64C97"/>
    <w:rsid w:val="00D723C3"/>
    <w:rsid w:val="00D76275"/>
    <w:rsid w:val="00D81301"/>
    <w:rsid w:val="00D86AD8"/>
    <w:rsid w:val="00DA074B"/>
    <w:rsid w:val="00DA0E1C"/>
    <w:rsid w:val="00DB5DD5"/>
    <w:rsid w:val="00DB7292"/>
    <w:rsid w:val="00DC4316"/>
    <w:rsid w:val="00DF26E4"/>
    <w:rsid w:val="00E033BA"/>
    <w:rsid w:val="00E077D5"/>
    <w:rsid w:val="00E24999"/>
    <w:rsid w:val="00E36C22"/>
    <w:rsid w:val="00E4022B"/>
    <w:rsid w:val="00E436B5"/>
    <w:rsid w:val="00E44B62"/>
    <w:rsid w:val="00E5185D"/>
    <w:rsid w:val="00E551AD"/>
    <w:rsid w:val="00E632F8"/>
    <w:rsid w:val="00E85942"/>
    <w:rsid w:val="00E945C3"/>
    <w:rsid w:val="00EC39E1"/>
    <w:rsid w:val="00EE767B"/>
    <w:rsid w:val="00EF7BC3"/>
    <w:rsid w:val="00F01A77"/>
    <w:rsid w:val="00F16DD9"/>
    <w:rsid w:val="00F25162"/>
    <w:rsid w:val="00F27FC9"/>
    <w:rsid w:val="00F32B8D"/>
    <w:rsid w:val="00F37499"/>
    <w:rsid w:val="00F40F00"/>
    <w:rsid w:val="00F45ABD"/>
    <w:rsid w:val="00F47D39"/>
    <w:rsid w:val="00F54D22"/>
    <w:rsid w:val="00F71771"/>
    <w:rsid w:val="00F732DF"/>
    <w:rsid w:val="00F73935"/>
    <w:rsid w:val="00F7491B"/>
    <w:rsid w:val="00F9288C"/>
    <w:rsid w:val="00FA6219"/>
    <w:rsid w:val="00FB39C2"/>
    <w:rsid w:val="00FF10A8"/>
    <w:rsid w:val="00FF25A6"/>
    <w:rsid w:val="11CE60F4"/>
    <w:rsid w:val="51F6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09D7A"/>
  <w15:docId w15:val="{23EEB9F5-4EA6-4739-8A09-8242B862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5521"/>
  </w:style>
  <w:style w:type="paragraph" w:styleId="Overskrift1">
    <w:name w:val="heading 1"/>
    <w:basedOn w:val="Normal"/>
    <w:next w:val="Normal"/>
    <w:link w:val="Overskrift1Tegn"/>
    <w:uiPriority w:val="9"/>
    <w:qFormat/>
    <w:rsid w:val="00195A61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val="nn-NO"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C5521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2C5521"/>
  </w:style>
  <w:style w:type="character" w:styleId="Hyperkobling">
    <w:name w:val="Hyperlink"/>
    <w:uiPriority w:val="99"/>
    <w:rsid w:val="002C552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C5521"/>
    <w:pPr>
      <w:spacing w:after="0" w:line="240" w:lineRule="auto"/>
      <w:ind w:left="720"/>
      <w:contextualSpacing/>
    </w:pPr>
    <w:rPr>
      <w:rFonts w:ascii="Arial" w:hAnsi="Arial" w:eastAsia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2C55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2C5521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C5521"/>
  </w:style>
  <w:style w:type="paragraph" w:styleId="Bobletekst">
    <w:name w:val="Balloon Text"/>
    <w:basedOn w:val="Normal"/>
    <w:link w:val="BobletekstTegn"/>
    <w:uiPriority w:val="99"/>
    <w:semiHidden/>
    <w:unhideWhenUsed/>
    <w:rsid w:val="002C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C5521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D86AD8"/>
    <w:pPr>
      <w:spacing w:after="0" w:line="240" w:lineRule="auto"/>
    </w:pPr>
    <w:rPr>
      <w:rFonts w:eastAsiaTheme="minorEastAsia"/>
      <w:lang w:eastAsia="nb-NO"/>
    </w:rPr>
  </w:style>
  <w:style w:type="character" w:styleId="IngenmellomromTegn" w:customStyle="1">
    <w:name w:val="Ingen mellomrom Tegn"/>
    <w:basedOn w:val="Standardskriftforavsnitt"/>
    <w:link w:val="Ingenmellomrom"/>
    <w:uiPriority w:val="1"/>
    <w:rsid w:val="00D86AD8"/>
    <w:rPr>
      <w:rFonts w:eastAsiaTheme="minorEastAsia"/>
      <w:lang w:eastAsia="nb-NO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195A61"/>
    <w:rPr>
      <w:rFonts w:ascii="Cambria" w:hAnsi="Cambria" w:eastAsia="Times New Roman" w:cs="Times New Roman"/>
      <w:b/>
      <w:bCs/>
      <w:kern w:val="32"/>
      <w:sz w:val="32"/>
      <w:szCs w:val="32"/>
      <w:lang w:val="nn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9417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af1767970ecf4be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002C997CB85469A0DE89136746BA9" ma:contentTypeVersion="12" ma:contentTypeDescription="Opprett et nytt dokument." ma:contentTypeScope="" ma:versionID="de02dbce0d460136272b7c8536a907ed">
  <xsd:schema xmlns:xsd="http://www.w3.org/2001/XMLSchema" xmlns:xs="http://www.w3.org/2001/XMLSchema" xmlns:p="http://schemas.microsoft.com/office/2006/metadata/properties" xmlns:ns2="6917439e-2b4f-4bef-aa5b-366cd3da5d6c" xmlns:ns3="0810c859-0b7e-418b-b27e-2f2df035ae97" xmlns:ns4="e3faaf6d-1355-4a11-854d-896369349d4d" targetNamespace="http://schemas.microsoft.com/office/2006/metadata/properties" ma:root="true" ma:fieldsID="acd24328bcffe9d6ff6cd1682ebc7cf3" ns2:_="" ns3:_="" ns4:_="">
    <xsd:import namespace="6917439e-2b4f-4bef-aa5b-366cd3da5d6c"/>
    <xsd:import namespace="0810c859-0b7e-418b-b27e-2f2df035ae97"/>
    <xsd:import namespace="e3faaf6d-1355-4a11-854d-896369349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7439e-2b4f-4bef-aa5b-366cd3da5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205a077f-f11a-423e-af4d-d9862881d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0c859-0b7e-418b-b27e-2f2df035a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aaf6d-1355-4a11-854d-896369349d4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e6f5fbe-8de5-44a0-be15-2ed6c94ad28c}" ma:internalName="TaxCatchAll" ma:showField="CatchAllData" ma:web="0810c859-0b7e-418b-b27e-2f2df035a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7439e-2b4f-4bef-aa5b-366cd3da5d6c">
      <Terms xmlns="http://schemas.microsoft.com/office/infopath/2007/PartnerControls"/>
    </lcf76f155ced4ddcb4097134ff3c332f>
    <TaxCatchAll xmlns="e3faaf6d-1355-4a11-854d-896369349d4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74C894-C4D8-4DB8-84F6-4D2F9CA921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E6E843-C02C-4E4D-8FC0-859020C66E11}"/>
</file>

<file path=customXml/itemProps4.xml><?xml version="1.0" encoding="utf-8"?>
<ds:datastoreItem xmlns:ds="http://schemas.openxmlformats.org/officeDocument/2006/customXml" ds:itemID="{C2D0548A-302E-4A46-A2DA-9EBDDFBE4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3D956DC-F180-42B3-BCEC-E6F9DFB8AA6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lokal beredskapsplan</dc:title>
  <dc:creator>Henning A. Hellebust</dc:creator>
  <cp:keywords>beredskapsplan; lokal; Mal</cp:keywords>
  <cp:lastModifiedBy>Håkon Larsson-Fedde</cp:lastModifiedBy>
  <cp:revision>16</cp:revision>
  <cp:lastPrinted>2018-09-12T10:30:00Z</cp:lastPrinted>
  <dcterms:created xsi:type="dcterms:W3CDTF">2020-09-23T09:26:00Z</dcterms:created>
  <dcterms:modified xsi:type="dcterms:W3CDTF">2021-02-08T12:01:58Z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0x010100ED7002C997CB85469A0DE89136746BA9</vt:lpwstr>
  </property>
  <property fmtid="{D5CDD505-2E9C-101B-9397-08002B2CF9AE}" pid="3" name="TaxKeyword">
    <vt:lpwstr>303;#Mal|bd97fbdb-14c0-4539-87dd-cce46b08fa32;#3591;#beredskapsplan|2c589d83-4bde-43e6-95d3-060a20e9d63c;#12035;#lokal|3ae96aad-9dcc-4981-8f7d-76880cfd6b0b</vt:lpwstr>
  </property>
  <property fmtid="{D5CDD505-2E9C-101B-9397-08002B2CF9AE}" pid="4" name="RedCrossTopics">
    <vt:lpwstr>163;#Beredskap|e744a779-75e4-48d0-bf00-8bbdd967e2a9</vt:lpwstr>
  </property>
  <property fmtid="{D5CDD505-2E9C-101B-9397-08002B2CF9AE}" pid="5" name="_dlc_DocIdItemGuid">
    <vt:lpwstr>4e730fc6-82c3-4fe9-8ae4-73997795c9cc</vt:lpwstr>
  </property>
  <property fmtid="{D5CDD505-2E9C-101B-9397-08002B2CF9AE}" pid="6" name="RedCrossOrganization">
    <vt:lpwstr>178;#DK Sogn og Fjordane|80057fe1-f6f2-44fd-805f-34268b16698b</vt:lpwstr>
  </property>
  <property fmtid="{D5CDD505-2E9C-101B-9397-08002B2CF9AE}" pid="7" name="RedCrossLanguage">
    <vt:lpwstr/>
  </property>
  <property fmtid="{D5CDD505-2E9C-101B-9397-08002B2CF9AE}" pid="8" name="DocumentStatus">
    <vt:lpwstr/>
  </property>
  <property fmtid="{D5CDD505-2E9C-101B-9397-08002B2CF9AE}" pid="9" name="RK_Status">
    <vt:lpwstr/>
  </property>
  <property fmtid="{D5CDD505-2E9C-101B-9397-08002B2CF9AE}" pid="10" name="RK_Organisasjonsenhet">
    <vt:lpwstr/>
  </property>
  <property fmtid="{D5CDD505-2E9C-101B-9397-08002B2CF9AE}" pid="11" name="RK_Emneord">
    <vt:lpwstr/>
  </property>
</Properties>
</file>